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BC0121" w:rsidRPr="00970FD7" w14:paraId="65F44579" w14:textId="77777777" w:rsidTr="00BC0121">
        <w:tc>
          <w:tcPr>
            <w:tcW w:w="1080" w:type="dxa"/>
            <w:vAlign w:val="center"/>
          </w:tcPr>
          <w:p w14:paraId="721180BC" w14:textId="4611DF9E" w:rsidR="00BC0121" w:rsidRPr="00970FD7" w:rsidRDefault="00BC0121" w:rsidP="00BC012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7849">
              <w:rPr>
                <w:rFonts w:ascii="Arial" w:hAnsi="Arial" w:cs="Arial"/>
                <w:sz w:val="16"/>
                <w:szCs w:val="16"/>
              </w:rPr>
              <w:t xml:space="preserve">Številka zadeve: </w:t>
            </w:r>
          </w:p>
        </w:tc>
        <w:tc>
          <w:tcPr>
            <w:tcW w:w="2160" w:type="dxa"/>
            <w:vAlign w:val="center"/>
          </w:tcPr>
          <w:p w14:paraId="2484A77B" w14:textId="778954ED" w:rsidR="00BC0121" w:rsidRPr="00970FD7" w:rsidRDefault="00BC0121" w:rsidP="00BC01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7849">
              <w:rPr>
                <w:rFonts w:ascii="Arial" w:hAnsi="Arial" w:cs="Arial"/>
                <w:sz w:val="16"/>
                <w:szCs w:val="16"/>
              </w:rPr>
              <w:t>43001-43/2024</w:t>
            </w:r>
          </w:p>
        </w:tc>
        <w:tc>
          <w:tcPr>
            <w:tcW w:w="1080" w:type="dxa"/>
            <w:vAlign w:val="center"/>
          </w:tcPr>
          <w:p w14:paraId="1019E4D7" w14:textId="77777777" w:rsidR="00BC0121" w:rsidRPr="00970FD7" w:rsidRDefault="00BC0121" w:rsidP="00BC01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1A10192C" w:rsidR="00BC0121" w:rsidRPr="00970FD7" w:rsidRDefault="00BC0121" w:rsidP="00BC012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110A6">
              <w:rPr>
                <w:rFonts w:ascii="Arial" w:hAnsi="Arial" w:cs="Arial"/>
                <w:sz w:val="16"/>
                <w:szCs w:val="16"/>
              </w:rPr>
              <w:t>Oznaka:</w:t>
            </w:r>
          </w:p>
        </w:tc>
        <w:tc>
          <w:tcPr>
            <w:tcW w:w="3420" w:type="dxa"/>
            <w:vAlign w:val="center"/>
          </w:tcPr>
          <w:p w14:paraId="040F9C85" w14:textId="76A26B79" w:rsidR="00BC0121" w:rsidRPr="00970FD7" w:rsidRDefault="00BC0121" w:rsidP="00BC01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0121" w:rsidRPr="00FB2FA4" w14:paraId="5EA1A9D0" w14:textId="77777777" w:rsidTr="00BC0121">
        <w:tc>
          <w:tcPr>
            <w:tcW w:w="1080" w:type="dxa"/>
            <w:vAlign w:val="center"/>
          </w:tcPr>
          <w:p w14:paraId="671A24C5" w14:textId="75023586" w:rsidR="00BC0121" w:rsidRPr="00970FD7" w:rsidRDefault="00BC0121" w:rsidP="00BC012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7849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65E069BF" w:rsidR="00BC0121" w:rsidRPr="00970FD7" w:rsidRDefault="005E5FE6" w:rsidP="00BC01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B13EA">
              <w:rPr>
                <w:rFonts w:ascii="Arial" w:hAnsi="Arial" w:cs="Arial"/>
                <w:sz w:val="16"/>
                <w:szCs w:val="16"/>
              </w:rPr>
              <w:t>7</w:t>
            </w:r>
            <w:r w:rsidR="00BC0121" w:rsidRPr="00977849">
              <w:rPr>
                <w:rFonts w:ascii="Arial" w:hAnsi="Arial" w:cs="Arial"/>
                <w:sz w:val="16"/>
                <w:szCs w:val="16"/>
              </w:rPr>
              <w:t>. 0</w:t>
            </w:r>
            <w:r w:rsidR="00BC0121">
              <w:rPr>
                <w:rFonts w:ascii="Arial" w:hAnsi="Arial" w:cs="Arial"/>
                <w:sz w:val="16"/>
                <w:szCs w:val="16"/>
              </w:rPr>
              <w:t>3</w:t>
            </w:r>
            <w:r w:rsidR="00BC0121" w:rsidRPr="00977849">
              <w:rPr>
                <w:rFonts w:ascii="Arial" w:hAnsi="Arial" w:cs="Arial"/>
                <w:sz w:val="16"/>
                <w:szCs w:val="16"/>
              </w:rPr>
              <w:t>. 2024</w:t>
            </w:r>
          </w:p>
        </w:tc>
        <w:tc>
          <w:tcPr>
            <w:tcW w:w="1080" w:type="dxa"/>
            <w:vAlign w:val="center"/>
          </w:tcPr>
          <w:p w14:paraId="64F3920E" w14:textId="77777777" w:rsidR="00BC0121" w:rsidRPr="00970FD7" w:rsidRDefault="00BC0121" w:rsidP="00BC01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08EA61B8" w:rsidR="00BC0121" w:rsidRPr="00970FD7" w:rsidRDefault="00BC0121" w:rsidP="00BC012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110A6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5A4C0346" w:rsidR="00BC0121" w:rsidRPr="00FB2FA4" w:rsidRDefault="00BC0121" w:rsidP="00BC01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3CA0">
              <w:rPr>
                <w:rFonts w:ascii="Arial" w:hAnsi="Arial" w:cs="Arial"/>
                <w:sz w:val="16"/>
                <w:szCs w:val="16"/>
              </w:rPr>
              <w:t>2431-24-000</w:t>
            </w:r>
            <w:r>
              <w:rPr>
                <w:rFonts w:ascii="Arial" w:hAnsi="Arial" w:cs="Arial"/>
                <w:sz w:val="16"/>
                <w:szCs w:val="16"/>
              </w:rPr>
              <w:t>153</w:t>
            </w:r>
            <w:r w:rsidRPr="00BC3CA0">
              <w:rPr>
                <w:rFonts w:ascii="Arial" w:hAnsi="Arial" w:cs="Arial"/>
                <w:sz w:val="16"/>
                <w:szCs w:val="16"/>
              </w:rPr>
              <w:t xml:space="preserve"> / 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0482D49A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420C428A" w14:textId="77777777" w:rsidR="00567203" w:rsidRDefault="00567203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4EB52737" w14:textId="03893C51" w:rsidR="00E813F4" w:rsidRPr="00BC0121" w:rsidRDefault="00EB15ED" w:rsidP="00E813F4">
      <w:pPr>
        <w:pStyle w:val="Konnaopomba-besedilo"/>
        <w:jc w:val="both"/>
        <w:rPr>
          <w:rFonts w:ascii="Tahoma" w:hAnsi="Tahoma" w:cs="Tahoma"/>
          <w:b/>
          <w:bCs/>
          <w:i/>
          <w:iCs/>
          <w:szCs w:val="20"/>
        </w:rPr>
      </w:pPr>
      <w:bookmarkStart w:id="0" w:name="_Hlk141187998"/>
      <w:r w:rsidRPr="00BC0121">
        <w:rPr>
          <w:rFonts w:ascii="Tahoma" w:hAnsi="Tahoma" w:cs="Tahoma"/>
          <w:b/>
          <w:bCs/>
          <w:i/>
          <w:iCs/>
          <w:szCs w:val="20"/>
        </w:rPr>
        <w:t xml:space="preserve">UJMA 2023: </w:t>
      </w:r>
      <w:bookmarkEnd w:id="0"/>
      <w:r w:rsidR="00BC0121" w:rsidRPr="00BC0121">
        <w:rPr>
          <w:rFonts w:ascii="Arial" w:hAnsi="Arial" w:cs="Arial"/>
          <w:b/>
          <w:bCs/>
        </w:rPr>
        <w:t>Nadomestna gradnja mostu čez Kamniško Bistrico v Stahovici (LJ0109) na cesti R1-225/1083 Kamnik (Mekinje) – Stahovica v km 3,300</w:t>
      </w:r>
    </w:p>
    <w:p w14:paraId="0490FC7A" w14:textId="77777777" w:rsidR="0094257B" w:rsidRPr="00FB2FA4" w:rsidRDefault="0094257B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5C471B36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</w:t>
      </w:r>
      <w:r w:rsidR="004A2481" w:rsidRPr="00970F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deve 43001-</w:t>
      </w:r>
      <w:r w:rsidR="00BC012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</w:t>
      </w:r>
      <w:r w:rsidR="00485FE0" w:rsidRPr="00970F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</w:t>
      </w:r>
      <w:r w:rsidR="00970FD7" w:rsidRPr="00970F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</w:t>
      </w:r>
      <w:r w:rsidR="00485FE0" w:rsidRPr="00970F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C424C03" w14:textId="087A1628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EB0C3B6" w14:textId="33F1EDCD" w:rsid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7E2BBA08" w14:textId="77777777" w:rsidR="00BC0121" w:rsidRDefault="00BC0121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5F06FDE5" w14:textId="7E6ADC8F" w:rsidR="00BC0121" w:rsidRPr="000F1C07" w:rsidRDefault="00BC0121" w:rsidP="00BC0121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566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Javno naročilo obravnava nadomestno </w:t>
      </w:r>
      <w:r w:rsidRPr="00BC012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gradnj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 </w:t>
      </w:r>
      <w:r w:rsidRPr="00BC012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mostu čez Kamniško Bistrico v Stahovici (LJ0109) na cesti R1-225/1083 Kamnik (Mekinje) – Stahovica v km 3,300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pripadajoče navezovalne ceste, celotno komunalno infrastrukturo, vodne ureditve ter demontažo začasnega premostitvenega objekta.</w:t>
      </w:r>
    </w:p>
    <w:p w14:paraId="2913B943" w14:textId="77777777" w:rsidR="00BC0121" w:rsidRDefault="00BC0121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28BB940B" w14:textId="7FB2837A" w:rsidR="00AC7753" w:rsidRPr="00AC7753" w:rsidRDefault="00AC7753" w:rsidP="00AC7753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AC775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Nosilna konstrukcija mostu je prednapeta AB integralna okvirna konstrukcija z enim razponom. Svetla odprtina mostu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C775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znaša 40,25 m. Skupaj z opornikoma in previsnim delov preklade pa znaša skupna dolžina objekta 50,10 m. Širina mostu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C775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skupaj z robnim vencem znaša 13,10 m. Tlorisno poteka most v rahli krivini, ki se v sredini razpona izravna v premo. Kot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C775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križanja z vodotokom znaša 43°.</w:t>
      </w:r>
    </w:p>
    <w:p w14:paraId="74E29372" w14:textId="77777777" w:rsidR="00AC7753" w:rsidRDefault="00AC7753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541221E2" w14:textId="77777777" w:rsidR="00BC0121" w:rsidRPr="00BC0121" w:rsidRDefault="00BC0121" w:rsidP="00BC0121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BC0121">
        <w:rPr>
          <w:rFonts w:asciiTheme="minorHAnsi" w:hAnsiTheme="minorHAnsi" w:cstheme="minorHAnsi"/>
          <w:sz w:val="20"/>
        </w:rPr>
        <w:t>Obstoječ premostitveni objekt je začasni, saj se je stari porušil med poplavami 8.2023.</w:t>
      </w:r>
    </w:p>
    <w:p w14:paraId="6C8DA2FF" w14:textId="4CD11B02" w:rsidR="00BC0121" w:rsidRPr="00BC0121" w:rsidRDefault="00BC0121" w:rsidP="00BC0121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BC0121">
        <w:rPr>
          <w:rFonts w:asciiTheme="minorHAnsi" w:hAnsiTheme="minorHAnsi" w:cstheme="minorHAnsi"/>
          <w:sz w:val="20"/>
        </w:rPr>
        <w:t xml:space="preserve">Investicija od projektiranja do izgradnje novega mostu poteka po </w:t>
      </w:r>
      <w:r w:rsidRPr="00BC0121">
        <w:rPr>
          <w:rFonts w:asciiTheme="minorHAnsi" w:hAnsiTheme="minorHAnsi" w:cstheme="minorHAnsi"/>
          <w:b/>
          <w:sz w:val="20"/>
        </w:rPr>
        <w:t>BIM tehnologiji</w:t>
      </w:r>
      <w:r w:rsidRPr="00BC0121">
        <w:rPr>
          <w:rFonts w:asciiTheme="minorHAnsi" w:hAnsiTheme="minorHAnsi" w:cstheme="minorHAnsi"/>
          <w:sz w:val="20"/>
        </w:rPr>
        <w:t>.</w:t>
      </w:r>
    </w:p>
    <w:p w14:paraId="4A0E65D4" w14:textId="77777777" w:rsidR="00BC0121" w:rsidRPr="00BC0121" w:rsidRDefault="00BC0121" w:rsidP="00BC0121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BC0121">
        <w:rPr>
          <w:rFonts w:asciiTheme="minorHAnsi" w:hAnsiTheme="minorHAnsi" w:cstheme="minorHAnsi"/>
          <w:sz w:val="20"/>
        </w:rPr>
        <w:t>Nujno je potrebno upoštevati vse zahteve iz specifikacije naročila, predvsem v zvezi z izvajanjem projekta po BIM</w:t>
      </w:r>
    </w:p>
    <w:p w14:paraId="4123D3A5" w14:textId="77280730" w:rsidR="00BC0121" w:rsidRPr="00BC0121" w:rsidRDefault="00BC0121" w:rsidP="00BC0121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BC0121">
        <w:rPr>
          <w:rFonts w:asciiTheme="minorHAnsi" w:hAnsiTheme="minorHAnsi" w:cstheme="minorHAnsi"/>
          <w:sz w:val="20"/>
        </w:rPr>
        <w:t>Načrti</w:t>
      </w:r>
      <w:r w:rsidR="00567203">
        <w:rPr>
          <w:rFonts w:asciiTheme="minorHAnsi" w:hAnsiTheme="minorHAnsi" w:cstheme="minorHAnsi"/>
          <w:sz w:val="20"/>
        </w:rPr>
        <w:t>,</w:t>
      </w:r>
      <w:r w:rsidRPr="00BC0121">
        <w:rPr>
          <w:rFonts w:asciiTheme="minorHAnsi" w:hAnsiTheme="minorHAnsi" w:cstheme="minorHAnsi"/>
          <w:sz w:val="20"/>
        </w:rPr>
        <w:t xml:space="preserve"> detajli</w:t>
      </w:r>
      <w:r w:rsidR="00567203">
        <w:rPr>
          <w:rFonts w:asciiTheme="minorHAnsi" w:hAnsiTheme="minorHAnsi" w:cstheme="minorHAnsi"/>
          <w:sz w:val="20"/>
        </w:rPr>
        <w:t xml:space="preserve"> in obseg del</w:t>
      </w:r>
      <w:r w:rsidRPr="00BC0121">
        <w:rPr>
          <w:rFonts w:asciiTheme="minorHAnsi" w:hAnsiTheme="minorHAnsi" w:cstheme="minorHAnsi"/>
          <w:sz w:val="20"/>
        </w:rPr>
        <w:t xml:space="preserve"> so razvidni iz PZI projektne dokumentacije</w:t>
      </w:r>
      <w:r w:rsidR="00567203">
        <w:rPr>
          <w:rFonts w:asciiTheme="minorHAnsi" w:hAnsiTheme="minorHAnsi" w:cstheme="minorHAnsi"/>
          <w:sz w:val="20"/>
        </w:rPr>
        <w:t xml:space="preserve"> in popisa del</w:t>
      </w:r>
      <w:r w:rsidRPr="00BC0121">
        <w:rPr>
          <w:rFonts w:asciiTheme="minorHAnsi" w:hAnsiTheme="minorHAnsi" w:cstheme="minorHAnsi"/>
          <w:sz w:val="20"/>
        </w:rPr>
        <w:t>.</w:t>
      </w:r>
    </w:p>
    <w:p w14:paraId="5137FE34" w14:textId="77777777" w:rsidR="00BC0121" w:rsidRDefault="00BC0121" w:rsidP="00BC0121">
      <w:pPr>
        <w:jc w:val="both"/>
        <w:rPr>
          <w:rFonts w:asciiTheme="minorHAnsi" w:hAnsiTheme="minorHAnsi" w:cstheme="minorHAnsi"/>
          <w:sz w:val="20"/>
        </w:rPr>
      </w:pPr>
    </w:p>
    <w:p w14:paraId="252AF839" w14:textId="170ACD89" w:rsidR="00BC0121" w:rsidRPr="00BC0121" w:rsidRDefault="00BC0121" w:rsidP="00BC012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C012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Investicija vključuje tudi rekonstrukcijo navezovalne ceste R1-225/1083 z odvodnjavanjem ter navezavo na obstoječe stanje na začetku in koncu obravnavanega dela odseka, z ureditvijo križišč, površin za pešce in/ali kolesarje, avtobusnih postajališč, ekološkega otoka, podpornih zidov, priključkov in dovozov, ter vodnogospodarske ureditve tangiranega območja struge Kamniške Bistrice in vzporednega potoka pod prepustom, prav tako pa tudi prestavitev in/ali zaščito komunalne infrastrukture (TK vod, optični vod in kabelska kanalizacija, vročevod, kanalizacija ter cestno razsvetljavo z NN priključkom…). Okvirna meja obdelave je predvidena od km cca 3,200 do km cca 3,500.</w:t>
      </w:r>
    </w:p>
    <w:p w14:paraId="113B25EF" w14:textId="77777777" w:rsidR="00BC0121" w:rsidRPr="00BC0121" w:rsidRDefault="00BC0121" w:rsidP="00BC012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92453F1" w14:textId="2719DA32" w:rsidR="00BC0121" w:rsidRPr="005566E6" w:rsidRDefault="00BC0121" w:rsidP="00BC0121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566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Cilj odstranitve objekta ter gradnje novega mostu je zagotovitev varne uporabe mostu za udeležence v prometu.</w:t>
      </w:r>
    </w:p>
    <w:p w14:paraId="66DC1EB2" w14:textId="17EF24A0" w:rsidR="00BC0121" w:rsidRPr="00BC0121" w:rsidRDefault="00BC0121" w:rsidP="00BC012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sectPr w:rsidR="00BC0121" w:rsidRPr="00BC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A0E" w14:textId="77777777" w:rsidR="00937F1D" w:rsidRDefault="00937F1D">
      <w:r>
        <w:separator/>
      </w:r>
    </w:p>
  </w:endnote>
  <w:endnote w:type="continuationSeparator" w:id="0">
    <w:p w14:paraId="4FBE3D80" w14:textId="77777777" w:rsidR="00937F1D" w:rsidRDefault="009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370545468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132514079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1893866550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32D3" w14:textId="77777777" w:rsidR="00937F1D" w:rsidRDefault="00937F1D">
      <w:r>
        <w:separator/>
      </w:r>
    </w:p>
  </w:footnote>
  <w:footnote w:type="continuationSeparator" w:id="0">
    <w:p w14:paraId="470F2096" w14:textId="77777777" w:rsidR="00937F1D" w:rsidRDefault="0093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477199725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B04337"/>
    <w:multiLevelType w:val="hybridMultilevel"/>
    <w:tmpl w:val="8EC814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477B7"/>
    <w:rsid w:val="000646A9"/>
    <w:rsid w:val="000C63DB"/>
    <w:rsid w:val="000E0FE8"/>
    <w:rsid w:val="000F1C07"/>
    <w:rsid w:val="001836BB"/>
    <w:rsid w:val="001C4668"/>
    <w:rsid w:val="001E4A57"/>
    <w:rsid w:val="001F23C9"/>
    <w:rsid w:val="00216549"/>
    <w:rsid w:val="002507C2"/>
    <w:rsid w:val="00290551"/>
    <w:rsid w:val="002B0ED1"/>
    <w:rsid w:val="002B2762"/>
    <w:rsid w:val="002D7965"/>
    <w:rsid w:val="003133A6"/>
    <w:rsid w:val="00320E03"/>
    <w:rsid w:val="00340F25"/>
    <w:rsid w:val="003560E2"/>
    <w:rsid w:val="003579C0"/>
    <w:rsid w:val="003D6E4C"/>
    <w:rsid w:val="00424A5A"/>
    <w:rsid w:val="00442704"/>
    <w:rsid w:val="0044323F"/>
    <w:rsid w:val="00485FE0"/>
    <w:rsid w:val="004A2481"/>
    <w:rsid w:val="004B34B5"/>
    <w:rsid w:val="004E10B3"/>
    <w:rsid w:val="004E5EC6"/>
    <w:rsid w:val="00522F30"/>
    <w:rsid w:val="00542E44"/>
    <w:rsid w:val="005566E6"/>
    <w:rsid w:val="00556816"/>
    <w:rsid w:val="00567203"/>
    <w:rsid w:val="005A3116"/>
    <w:rsid w:val="005A6256"/>
    <w:rsid w:val="005E5FE6"/>
    <w:rsid w:val="00634B0D"/>
    <w:rsid w:val="00637BE6"/>
    <w:rsid w:val="006B582E"/>
    <w:rsid w:val="006C1FA6"/>
    <w:rsid w:val="007339C9"/>
    <w:rsid w:val="00744EFC"/>
    <w:rsid w:val="007833E8"/>
    <w:rsid w:val="00786EBB"/>
    <w:rsid w:val="007D21EC"/>
    <w:rsid w:val="007E6BC6"/>
    <w:rsid w:val="007F0CAE"/>
    <w:rsid w:val="00802EDE"/>
    <w:rsid w:val="00845F48"/>
    <w:rsid w:val="00875686"/>
    <w:rsid w:val="008757A1"/>
    <w:rsid w:val="00890E24"/>
    <w:rsid w:val="008E696B"/>
    <w:rsid w:val="008F3176"/>
    <w:rsid w:val="00922FC8"/>
    <w:rsid w:val="00937F1D"/>
    <w:rsid w:val="0094257B"/>
    <w:rsid w:val="00970FD7"/>
    <w:rsid w:val="009B13EA"/>
    <w:rsid w:val="009B1FD9"/>
    <w:rsid w:val="00A05C73"/>
    <w:rsid w:val="00A17575"/>
    <w:rsid w:val="00A7284D"/>
    <w:rsid w:val="00AC1BB2"/>
    <w:rsid w:val="00AC7753"/>
    <w:rsid w:val="00AD3747"/>
    <w:rsid w:val="00BB7B8A"/>
    <w:rsid w:val="00BC0121"/>
    <w:rsid w:val="00D35B36"/>
    <w:rsid w:val="00D4256E"/>
    <w:rsid w:val="00D86784"/>
    <w:rsid w:val="00D91F8D"/>
    <w:rsid w:val="00D95374"/>
    <w:rsid w:val="00DB7CDA"/>
    <w:rsid w:val="00E51016"/>
    <w:rsid w:val="00E66D5B"/>
    <w:rsid w:val="00E813F4"/>
    <w:rsid w:val="00EA1375"/>
    <w:rsid w:val="00EB15ED"/>
    <w:rsid w:val="00EF23B2"/>
    <w:rsid w:val="00F07DC3"/>
    <w:rsid w:val="00F352E5"/>
    <w:rsid w:val="00F77688"/>
    <w:rsid w:val="00F81A1C"/>
    <w:rsid w:val="00F95A0C"/>
    <w:rsid w:val="00FA1E40"/>
    <w:rsid w:val="00FB2FA4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C8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102</TotalTime>
  <Pages>1</Pages>
  <Words>374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22</cp:revision>
  <cp:lastPrinted>2024-03-27T15:54:00Z</cp:lastPrinted>
  <dcterms:created xsi:type="dcterms:W3CDTF">2023-12-21T09:48:00Z</dcterms:created>
  <dcterms:modified xsi:type="dcterms:W3CDTF">2024-03-27T15:55:00Z</dcterms:modified>
</cp:coreProperties>
</file>